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1BE9" w14:textId="77777777" w:rsidR="001A31C9" w:rsidRPr="00CA6D85" w:rsidRDefault="001A31C9" w:rsidP="00571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1FA92C0A" w14:textId="3C6139D8" w:rsidR="00AB5C7E" w:rsidRPr="00B63C94" w:rsidRDefault="00AB5C7E" w:rsidP="00B63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3C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STORIA CONTEMPORANEA E DELLA PUBBLICA AMMINISTRAZIONE ITALIANA</w:t>
      </w:r>
      <w:r w:rsidR="006E37D5" w:rsidRPr="00B63C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16F38530" w14:textId="77777777" w:rsidR="00070975" w:rsidRDefault="00070975" w:rsidP="00E26C32">
      <w:pPr>
        <w:pStyle w:val="Paragrafoelenco"/>
        <w:spacing w:after="0" w:line="240" w:lineRule="auto"/>
        <w:ind w:left="284" w:firstLine="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A587D81" w14:textId="77777777" w:rsidR="00070975" w:rsidRPr="00070975" w:rsidRDefault="00070975" w:rsidP="00DF0E15">
      <w:pPr>
        <w:pStyle w:val="Paragrafoelenco"/>
        <w:spacing w:after="0" w:line="240" w:lineRule="auto"/>
        <w:ind w:left="568"/>
        <w:rPr>
          <w:rFonts w:ascii="Times New Roman" w:hAnsi="Times New Roman" w:cs="Times New Roman"/>
          <w:i/>
          <w:sz w:val="24"/>
          <w:szCs w:val="24"/>
        </w:rPr>
      </w:pPr>
    </w:p>
    <w:p w14:paraId="7FD38424" w14:textId="77777777" w:rsidR="00070975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L’Europa dopo Napoleone: monarchie liberali e monarchie autoritarie</w:t>
      </w:r>
    </w:p>
    <w:p w14:paraId="714567F8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Dalle rivoluzioni del 1848 all’equilibrio bismarckiano</w:t>
      </w:r>
    </w:p>
    <w:p w14:paraId="483A94F2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L’Italia liberale e la costruzione dello Stato unitario</w:t>
      </w:r>
    </w:p>
    <w:p w14:paraId="14BA123F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Imperialismo e colonialismo</w:t>
      </w:r>
    </w:p>
    <w:p w14:paraId="5B094543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Genesi del movimento socialista</w:t>
      </w:r>
    </w:p>
    <w:p w14:paraId="3A120D92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La società europea e la catastrofe delle guerre mondiali. La nascita dei totalitarismi.</w:t>
      </w:r>
    </w:p>
    <w:p w14:paraId="401930AB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Il fascismo in Italia</w:t>
      </w:r>
    </w:p>
    <w:p w14:paraId="230CC5D5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L’Italia della prima Repubblica</w:t>
      </w:r>
    </w:p>
    <w:p w14:paraId="1464CF67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 xml:space="preserve">Il Terzo mondo nel passaggio dalla decolonizzazione alla globalizzazione </w:t>
      </w:r>
    </w:p>
    <w:p w14:paraId="6E2F62E3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Il mondo bipolare e la Guerra Fredda</w:t>
      </w:r>
    </w:p>
    <w:p w14:paraId="1D51231A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Caratteri distintivi della storia amministrativa italiana</w:t>
      </w:r>
    </w:p>
    <w:p w14:paraId="0BB8A1AB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L’amministrazione del nuovo Stato unitario</w:t>
      </w:r>
    </w:p>
    <w:p w14:paraId="4FAB242F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L’evoluzione storica dell’istituto prefettizio e del dicastero dell’interno</w:t>
      </w:r>
    </w:p>
    <w:p w14:paraId="63338874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 xml:space="preserve">Il disegno dell’amministrazione italiana dal decollo di età giolittiana alla politica di </w:t>
      </w:r>
      <w:r w:rsidR="00DB6E5A" w:rsidRPr="00DF0E15">
        <w:rPr>
          <w:rFonts w:ascii="Times New Roman" w:hAnsi="Times New Roman" w:cs="Times New Roman"/>
          <w:iCs/>
          <w:sz w:val="24"/>
          <w:szCs w:val="24"/>
        </w:rPr>
        <w:t>“</w:t>
      </w:r>
      <w:r w:rsidRPr="00DF0E15">
        <w:rPr>
          <w:rFonts w:ascii="Times New Roman" w:hAnsi="Times New Roman" w:cs="Times New Roman"/>
          <w:i/>
          <w:sz w:val="24"/>
          <w:szCs w:val="24"/>
        </w:rPr>
        <w:t>entificazione</w:t>
      </w:r>
      <w:r w:rsidR="00DB6E5A" w:rsidRPr="00DF0E15">
        <w:rPr>
          <w:rFonts w:ascii="Times New Roman" w:hAnsi="Times New Roman" w:cs="Times New Roman"/>
          <w:iCs/>
          <w:sz w:val="24"/>
          <w:szCs w:val="24"/>
        </w:rPr>
        <w:t>”</w:t>
      </w:r>
      <w:r w:rsidRPr="00DF0E15">
        <w:rPr>
          <w:rFonts w:ascii="Times New Roman" w:hAnsi="Times New Roman" w:cs="Times New Roman"/>
          <w:iCs/>
          <w:sz w:val="24"/>
          <w:szCs w:val="24"/>
        </w:rPr>
        <w:t xml:space="preserve"> del fascismo </w:t>
      </w:r>
    </w:p>
    <w:p w14:paraId="65E914E2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Lo sviluppo storico del pubblico impiego italiano</w:t>
      </w:r>
    </w:p>
    <w:p w14:paraId="70BE713D" w14:textId="77777777" w:rsidR="00A40AD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La pubblica amministrazione della prima Repubblica</w:t>
      </w:r>
    </w:p>
    <w:p w14:paraId="212C2A8F" w14:textId="2CE538BD" w:rsidR="009C495F" w:rsidRPr="00DF0E15" w:rsidRDefault="00070975" w:rsidP="00DF0E15">
      <w:pPr>
        <w:spacing w:after="0" w:line="240" w:lineRule="auto"/>
        <w:ind w:left="633"/>
        <w:rPr>
          <w:rFonts w:ascii="Times New Roman" w:hAnsi="Times New Roman" w:cs="Times New Roman"/>
          <w:iCs/>
          <w:sz w:val="24"/>
          <w:szCs w:val="24"/>
        </w:rPr>
      </w:pPr>
      <w:r w:rsidRPr="00DF0E15">
        <w:rPr>
          <w:rFonts w:ascii="Times New Roman" w:hAnsi="Times New Roman" w:cs="Times New Roman"/>
          <w:iCs/>
          <w:sz w:val="24"/>
          <w:szCs w:val="24"/>
        </w:rPr>
        <w:t>Lo sviluppo delle più recenti riforme del sistema amministrativo</w:t>
      </w:r>
    </w:p>
    <w:p w14:paraId="36698179" w14:textId="77777777" w:rsidR="009C495F" w:rsidRDefault="009C495F" w:rsidP="00E26C32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94D889" w14:textId="77777777" w:rsidR="00440537" w:rsidRPr="00CA6D85" w:rsidRDefault="00440537" w:rsidP="00E26C32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8F595FF" w14:textId="77777777" w:rsidR="008C6610" w:rsidRPr="00B63C94" w:rsidRDefault="008C6610" w:rsidP="00B63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</w:pPr>
      <w:r w:rsidRPr="00B63C9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CASI IN AMBITO GIURIDICO-AMMINISTRATIVO O GESTIONALE–ORGANIZZATIVO</w:t>
      </w:r>
    </w:p>
    <w:p w14:paraId="408827A9" w14:textId="77777777" w:rsidR="008C6610" w:rsidRPr="008C6610" w:rsidRDefault="008C6610" w:rsidP="00E26C32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</w:pPr>
    </w:p>
    <w:p w14:paraId="6433E088" w14:textId="77777777" w:rsidR="008C6610" w:rsidRDefault="008C6610" w:rsidP="00E26C32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</w:pPr>
    </w:p>
    <w:p w14:paraId="4EFE786C" w14:textId="1E064A41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La nozione di sicurezza pubblica e di sicurezza urbana</w:t>
      </w:r>
      <w:r w:rsidR="00440537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135E940A" w14:textId="725B5AA7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Le riunioni pubbliche e la </w:t>
      </w:r>
      <w:proofErr w:type="spellStart"/>
      <w:r w:rsidRPr="00DF0E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>safety</w:t>
      </w:r>
      <w:proofErr w:type="spellEnd"/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delle manifestazioni</w:t>
      </w:r>
      <w:r w:rsidR="00B6541A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0DA7B5B1" w14:textId="5D6CC7C8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La documentazione antimafia</w:t>
      </w:r>
      <w:r w:rsidR="00B6541A" w:rsidRPr="00DF0E1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shd w:val="clear" w:color="auto" w:fill="FFFFFF"/>
          <w:lang w:eastAsia="it-IT"/>
        </w:rPr>
        <w:t xml:space="preserve"> </w:t>
      </w:r>
    </w:p>
    <w:p w14:paraId="75F21201" w14:textId="31393ACB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Le nuove frontiere dell’antimafia</w:t>
      </w:r>
      <w:r w:rsidR="00B6541A" w:rsidRPr="00DF0E1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shd w:val="clear" w:color="auto" w:fill="FFFFFF"/>
          <w:lang w:eastAsia="it-IT"/>
        </w:rPr>
        <w:t xml:space="preserve"> </w:t>
      </w:r>
    </w:p>
    <w:p w14:paraId="62A99C3D" w14:textId="41DC6DA9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Problematiche in tema di enti locali</w:t>
      </w:r>
      <w:r w:rsidR="00117DC1" w:rsidRPr="00DF0E1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shd w:val="clear" w:color="auto" w:fill="FFFFFF"/>
          <w:lang w:eastAsia="it-IT"/>
        </w:rPr>
        <w:t xml:space="preserve"> </w:t>
      </w:r>
    </w:p>
    <w:p w14:paraId="1FDBC786" w14:textId="6BE3743E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La demolizione degli immobili abusivi</w:t>
      </w:r>
      <w:r w:rsidR="00650659" w:rsidRPr="00DF0E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D8220B8" w14:textId="1B4406D5" w:rsidR="008C6610" w:rsidRPr="00DF0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Lo scioglimento dei consigli degli enti locali </w:t>
      </w:r>
    </w:p>
    <w:p w14:paraId="43AC67CC" w14:textId="2530EEBE" w:rsidR="001E5E15" w:rsidRDefault="008C6610" w:rsidP="00DF0E15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L’attività dei COV delle Prefetture e la gestione delle crisi in materia di viabilità</w:t>
      </w:r>
    </w:p>
    <w:p w14:paraId="3DEC936E" w14:textId="77777777" w:rsidR="001E5E15" w:rsidRPr="00DF0E15" w:rsidRDefault="008C6610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Il sistema di accoglienza dei migranti</w:t>
      </w:r>
    </w:p>
    <w:p w14:paraId="279920FE" w14:textId="6143AAE4" w:rsidR="008C6610" w:rsidRPr="008C6610" w:rsidRDefault="008C6610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La revoca prefettizia delle condizioni di accoglienza dei richiedenti asilo</w:t>
      </w:r>
    </w:p>
    <w:p w14:paraId="688CF046" w14:textId="7A7B193D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Evoluzione istituto prefettizio</w:t>
      </w:r>
      <w:r w:rsidR="00091703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078620D7" w14:textId="5F843DC8" w:rsidR="00A40ADF" w:rsidRPr="00DF0E15" w:rsidRDefault="00C47426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Teoria e tecniche delle organizzazioni</w:t>
      </w:r>
      <w:r w:rsidR="00A01D16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2EBB9947" w14:textId="6F430EF9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Organizzazione per processi</w:t>
      </w:r>
      <w:r w:rsidR="00A01D16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52D60662" w14:textId="28B5F515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Valutazione del personale </w:t>
      </w:r>
    </w:p>
    <w:p w14:paraId="3EF2E652" w14:textId="6262487F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Dinamiche di gruppo</w:t>
      </w:r>
    </w:p>
    <w:p w14:paraId="267DBA85" w14:textId="38938114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Porti d’arma</w:t>
      </w:r>
    </w:p>
    <w:p w14:paraId="609A8F15" w14:textId="0DCBA9D2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Gestione per obiettivi</w:t>
      </w:r>
      <w:r w:rsidR="00A01D16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2AE186B6" w14:textId="593E90B0" w:rsidR="00A40ADF" w:rsidRPr="00DF0E15" w:rsidRDefault="00C16B33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Malamovida </w:t>
      </w:r>
      <w:r w:rsidR="002F2C1E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 sospensioni esercizi pubblici</w:t>
      </w:r>
      <w:r w:rsidR="00650659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vittorio</w:t>
      </w:r>
      <w:r w:rsidR="00650659" w:rsidRPr="00DF0E15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it-IT"/>
        </w:rPr>
        <w:t xml:space="preserve"> </w:t>
      </w:r>
    </w:p>
    <w:p w14:paraId="2B0753E0" w14:textId="77777777" w:rsidR="00DF0E15" w:rsidRDefault="002F2C1E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</w:t>
      </w:r>
      <w:r w:rsidR="00C16B33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ersone scomparse</w:t>
      </w:r>
      <w:r w:rsidR="00A01D16"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08E53CC7" w14:textId="4491DC09" w:rsidR="00DF0E15" w:rsidRDefault="008C6610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I principi dell’anticorruzione </w:t>
      </w:r>
    </w:p>
    <w:p w14:paraId="2E74C333" w14:textId="2AB315AB" w:rsidR="008C6610" w:rsidRPr="00DF0E15" w:rsidRDefault="008C6610" w:rsidP="00DF0E15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L’istituto del </w:t>
      </w:r>
      <w:r w:rsidRPr="00DF0E1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>whistleblowing</w:t>
      </w:r>
      <w:r w:rsidRPr="00DF0E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15E82E9C" w14:textId="77777777" w:rsidR="00070975" w:rsidRDefault="00070975" w:rsidP="00AC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F1ED8" w14:textId="172C3489" w:rsidR="00070975" w:rsidRPr="00B63C94" w:rsidRDefault="00070975" w:rsidP="00B63C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3C94">
        <w:rPr>
          <w:rFonts w:ascii="Times New Roman" w:hAnsi="Times New Roman" w:cs="Times New Roman"/>
          <w:b/>
          <w:bCs/>
          <w:sz w:val="24"/>
          <w:szCs w:val="24"/>
        </w:rPr>
        <w:t>DIRITTO AMMINISTRATIVO E/O COSTITUZIONALE</w:t>
      </w:r>
    </w:p>
    <w:p w14:paraId="188FCA18" w14:textId="33531724" w:rsidR="00C36244" w:rsidRDefault="00070975" w:rsidP="00DF0E15">
      <w:pPr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AFA59A7" w14:textId="3875C192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Le fonti secondarie e le ordinanze</w:t>
      </w:r>
    </w:p>
    <w:p w14:paraId="614E1A02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principi generali dell’azione amministrativa</w:t>
      </w:r>
    </w:p>
    <w:p w14:paraId="0C489D5D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L’interesse legittimo</w:t>
      </w:r>
    </w:p>
    <w:p w14:paraId="58C9BC12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nuovo volto del procedimento amministrativo</w:t>
      </w:r>
    </w:p>
    <w:p w14:paraId="4E40DCB9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silenzio amministrativo</w:t>
      </w:r>
    </w:p>
    <w:p w14:paraId="29608B69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discrezionalità amministrativa e tecnica</w:t>
      </w:r>
    </w:p>
    <w:p w14:paraId="77D10BB0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Gli strumenti di semplificazione nel procedimento amministrativo: il silenzio – assenso e la SCIA</w:t>
      </w:r>
    </w:p>
    <w:p w14:paraId="29BA6942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nuova conferenza di servizi</w:t>
      </w:r>
    </w:p>
    <w:p w14:paraId="6F64C870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Gli accordi</w:t>
      </w:r>
    </w:p>
    <w:p w14:paraId="086A6B20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vizi non invalidanti ai sensi dell’art. 21 octies comma 2 della legge 241/1990 e la nullità del provvedimento amministrativo ai sensi dell’art. 21 septies della legge n. 241/1990</w:t>
      </w:r>
    </w:p>
    <w:p w14:paraId="759C569B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L’autotutela amministrativa</w:t>
      </w:r>
    </w:p>
    <w:p w14:paraId="09B36A0E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Le autorità amministrative indipendenti con particolare riferimento al ruolo dell’ANAC</w:t>
      </w:r>
    </w:p>
    <w:p w14:paraId="42F8445F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nuovo codice dei contratti pubblici</w:t>
      </w:r>
    </w:p>
    <w:p w14:paraId="4963CD93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 xml:space="preserve">Il risarcimento del danno nella giurisdizione del </w:t>
      </w:r>
      <w:proofErr w:type="spellStart"/>
      <w:r w:rsidRPr="00070975">
        <w:rPr>
          <w:rFonts w:ascii="Times New Roman" w:hAnsi="Times New Roman" w:cs="Times New Roman"/>
          <w:sz w:val="24"/>
          <w:szCs w:val="24"/>
        </w:rPr>
        <w:t>g.a</w:t>
      </w:r>
      <w:proofErr w:type="spellEnd"/>
      <w:r w:rsidRPr="00070975">
        <w:rPr>
          <w:rFonts w:ascii="Times New Roman" w:hAnsi="Times New Roman" w:cs="Times New Roman"/>
          <w:sz w:val="24"/>
          <w:szCs w:val="24"/>
        </w:rPr>
        <w:t>. Il danno da ritardo e l’indennizzo da ritardo.</w:t>
      </w:r>
    </w:p>
    <w:p w14:paraId="14D24ACF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L’espropriazione per pubblica utilità e l’acquisizione del bene da parte della p.a.</w:t>
      </w:r>
    </w:p>
    <w:p w14:paraId="628CA8D6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beni e i servizi pubblici</w:t>
      </w:r>
    </w:p>
    <w:p w14:paraId="4935F814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Gli enti pubblici e le società pubbliche</w:t>
      </w:r>
    </w:p>
    <w:p w14:paraId="367AE50B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Diritto degli enti locali; principio di sussidiarietà e riparto delle funzioni fra centro e periferia</w:t>
      </w:r>
    </w:p>
    <w:p w14:paraId="23B19F4E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dirigenza pubblica e l’organizzazione degli uffici pubblici</w:t>
      </w:r>
    </w:p>
    <w:p w14:paraId="703931AC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trasparenza amministrativa e l’accesso civico</w:t>
      </w:r>
    </w:p>
    <w:p w14:paraId="5D33987B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natura, gli elementi costitutivi ed i caratteri della responsabilità amministrativa</w:t>
      </w:r>
    </w:p>
    <w:p w14:paraId="1F6D9069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danno erariale e le fattispecie di danno risarcibile</w:t>
      </w:r>
    </w:p>
    <w:p w14:paraId="4949CAEF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L’esecuzione del giudicato. L’ottemperanza</w:t>
      </w:r>
    </w:p>
    <w:p w14:paraId="2EFB14E8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</w:p>
    <w:p w14:paraId="35E1C14D" w14:textId="77777777" w:rsidR="00070975" w:rsidRPr="00B63C94" w:rsidRDefault="00070975" w:rsidP="00B63C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3C94">
        <w:rPr>
          <w:rFonts w:ascii="Times New Roman" w:hAnsi="Times New Roman" w:cs="Times New Roman"/>
          <w:b/>
          <w:bCs/>
          <w:sz w:val="24"/>
          <w:szCs w:val="24"/>
        </w:rPr>
        <w:t xml:space="preserve">DIRITTO CIVILE </w:t>
      </w:r>
    </w:p>
    <w:p w14:paraId="2F2A460B" w14:textId="77777777" w:rsidR="00070975" w:rsidRPr="00070975" w:rsidRDefault="00070975" w:rsidP="00DF0E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DD244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L’obbligazione in generale: principi generali, fonti, buona fede, contatto sociale</w:t>
      </w:r>
    </w:p>
    <w:p w14:paraId="0A082C02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Specie di obbligazioni</w:t>
      </w:r>
    </w:p>
    <w:p w14:paraId="768D1021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Vicende del rapporto obbligatorio</w:t>
      </w:r>
    </w:p>
    <w:p w14:paraId="1CB0C62A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Obbligazioni da fatto lecito</w:t>
      </w:r>
    </w:p>
    <w:p w14:paraId="44AEFC9E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Responsabilità aquiliana</w:t>
      </w:r>
    </w:p>
    <w:p w14:paraId="081E1E8E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danno non patrimoniale</w:t>
      </w:r>
    </w:p>
    <w:p w14:paraId="0686E94F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contratti - la formazione del contratto; in particolare il contratto preliminare</w:t>
      </w:r>
    </w:p>
    <w:p w14:paraId="00B12643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rimedi ai vizi originari e sopravvenuti del contratto</w:t>
      </w:r>
    </w:p>
    <w:p w14:paraId="27159269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tutela del contraente debole</w:t>
      </w:r>
    </w:p>
    <w:p w14:paraId="019E9739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Patrimoni di destinazione e fondazioni</w:t>
      </w:r>
    </w:p>
    <w:p w14:paraId="3C1C12DA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La persona fisica. Diritti fondamentali e capacità</w:t>
      </w:r>
    </w:p>
    <w:p w14:paraId="1C0C0CAE" w14:textId="77777777" w:rsidR="00070975" w:rsidRPr="0007097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 diritti reali</w:t>
      </w:r>
    </w:p>
    <w:p w14:paraId="752D7DC0" w14:textId="154F1D85" w:rsidR="00070975" w:rsidRPr="00CA6D85" w:rsidRDefault="00070975" w:rsidP="00DB6E5A">
      <w:pPr>
        <w:spacing w:after="0"/>
        <w:ind w:left="567" w:firstLine="1"/>
        <w:rPr>
          <w:rFonts w:ascii="Times New Roman" w:hAnsi="Times New Roman" w:cs="Times New Roman"/>
          <w:sz w:val="24"/>
          <w:szCs w:val="24"/>
        </w:rPr>
      </w:pPr>
      <w:r w:rsidRPr="00070975">
        <w:rPr>
          <w:rFonts w:ascii="Times New Roman" w:hAnsi="Times New Roman" w:cs="Times New Roman"/>
          <w:sz w:val="24"/>
          <w:szCs w:val="24"/>
        </w:rPr>
        <w:t>Il possesso</w:t>
      </w:r>
    </w:p>
    <w:sectPr w:rsidR="00070975" w:rsidRPr="00CA6D8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2197" w14:textId="77777777" w:rsidR="00371E22" w:rsidRDefault="00371E22" w:rsidP="003E6DE5">
      <w:pPr>
        <w:spacing w:after="0" w:line="240" w:lineRule="auto"/>
      </w:pPr>
      <w:r>
        <w:separator/>
      </w:r>
    </w:p>
  </w:endnote>
  <w:endnote w:type="continuationSeparator" w:id="0">
    <w:p w14:paraId="748AF66E" w14:textId="77777777" w:rsidR="00371E22" w:rsidRDefault="00371E22" w:rsidP="003E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82067"/>
      <w:docPartObj>
        <w:docPartGallery w:val="Page Numbers (Bottom of Page)"/>
        <w:docPartUnique/>
      </w:docPartObj>
    </w:sdtPr>
    <w:sdtContent>
      <w:p w14:paraId="259B519D" w14:textId="7D9E84F8" w:rsidR="003E6DE5" w:rsidRDefault="003E6DE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E5">
          <w:rPr>
            <w:noProof/>
          </w:rPr>
          <w:t>1</w:t>
        </w:r>
        <w:r>
          <w:fldChar w:fldCharType="end"/>
        </w:r>
      </w:p>
    </w:sdtContent>
  </w:sdt>
  <w:p w14:paraId="581D3A4C" w14:textId="77777777" w:rsidR="003E6DE5" w:rsidRDefault="003E6D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3F4C" w14:textId="77777777" w:rsidR="00371E22" w:rsidRDefault="00371E22" w:rsidP="003E6DE5">
      <w:pPr>
        <w:spacing w:after="0" w:line="240" w:lineRule="auto"/>
      </w:pPr>
      <w:r>
        <w:separator/>
      </w:r>
    </w:p>
  </w:footnote>
  <w:footnote w:type="continuationSeparator" w:id="0">
    <w:p w14:paraId="5A43502A" w14:textId="77777777" w:rsidR="00371E22" w:rsidRDefault="00371E22" w:rsidP="003E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CB5"/>
    <w:multiLevelType w:val="hybridMultilevel"/>
    <w:tmpl w:val="FF60C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67D"/>
    <w:multiLevelType w:val="hybridMultilevel"/>
    <w:tmpl w:val="D0B4199E"/>
    <w:lvl w:ilvl="0" w:tplc="0C54424E">
      <w:start w:val="1"/>
      <w:numFmt w:val="decimal"/>
      <w:lvlText w:val="%1."/>
      <w:lvlJc w:val="left"/>
      <w:pPr>
        <w:ind w:left="128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6146A6D"/>
    <w:multiLevelType w:val="hybridMultilevel"/>
    <w:tmpl w:val="52BA38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2FE5"/>
    <w:multiLevelType w:val="hybridMultilevel"/>
    <w:tmpl w:val="26AE6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57AF"/>
    <w:multiLevelType w:val="hybridMultilevel"/>
    <w:tmpl w:val="26782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4196"/>
    <w:multiLevelType w:val="hybridMultilevel"/>
    <w:tmpl w:val="DB70108E"/>
    <w:lvl w:ilvl="0" w:tplc="0C54424E">
      <w:start w:val="1"/>
      <w:numFmt w:val="decimal"/>
      <w:lvlText w:val="%1."/>
      <w:lvlJc w:val="left"/>
      <w:pPr>
        <w:ind w:left="185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D2556B"/>
    <w:multiLevelType w:val="hybridMultilevel"/>
    <w:tmpl w:val="84F8C80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7D99"/>
    <w:multiLevelType w:val="hybridMultilevel"/>
    <w:tmpl w:val="F614131C"/>
    <w:lvl w:ilvl="0" w:tplc="1ED2E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6212F"/>
    <w:multiLevelType w:val="hybridMultilevel"/>
    <w:tmpl w:val="655E1BAC"/>
    <w:lvl w:ilvl="0" w:tplc="1CF0A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4388"/>
    <w:multiLevelType w:val="hybridMultilevel"/>
    <w:tmpl w:val="139ED762"/>
    <w:lvl w:ilvl="0" w:tplc="0410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EA32521"/>
    <w:multiLevelType w:val="multilevel"/>
    <w:tmpl w:val="5B7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007463"/>
    <w:multiLevelType w:val="hybridMultilevel"/>
    <w:tmpl w:val="D0A4BBE2"/>
    <w:lvl w:ilvl="0" w:tplc="1DB60F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345BE"/>
    <w:multiLevelType w:val="hybridMultilevel"/>
    <w:tmpl w:val="B9C0AF1C"/>
    <w:lvl w:ilvl="0" w:tplc="0C54424E">
      <w:start w:val="1"/>
      <w:numFmt w:val="decimal"/>
      <w:lvlText w:val="%1."/>
      <w:lvlJc w:val="left"/>
      <w:pPr>
        <w:ind w:left="185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4EC80966"/>
    <w:multiLevelType w:val="hybridMultilevel"/>
    <w:tmpl w:val="0B14585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F614B"/>
    <w:multiLevelType w:val="hybridMultilevel"/>
    <w:tmpl w:val="57A60CD0"/>
    <w:lvl w:ilvl="0" w:tplc="B558A1A2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A31B7F"/>
    <w:multiLevelType w:val="multilevel"/>
    <w:tmpl w:val="240C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653AD"/>
    <w:multiLevelType w:val="hybridMultilevel"/>
    <w:tmpl w:val="A934B62A"/>
    <w:lvl w:ilvl="0" w:tplc="0C54424E">
      <w:start w:val="1"/>
      <w:numFmt w:val="decimal"/>
      <w:lvlText w:val="%1."/>
      <w:lvlJc w:val="left"/>
      <w:pPr>
        <w:ind w:left="185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F277C3C"/>
    <w:multiLevelType w:val="hybridMultilevel"/>
    <w:tmpl w:val="B5109B04"/>
    <w:lvl w:ilvl="0" w:tplc="0C54424E">
      <w:start w:val="1"/>
      <w:numFmt w:val="decimal"/>
      <w:lvlText w:val="%1."/>
      <w:lvlJc w:val="left"/>
      <w:pPr>
        <w:ind w:left="185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C952852"/>
    <w:multiLevelType w:val="hybridMultilevel"/>
    <w:tmpl w:val="E8F2439C"/>
    <w:lvl w:ilvl="0" w:tplc="8D0A3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02E29"/>
    <w:multiLevelType w:val="hybridMultilevel"/>
    <w:tmpl w:val="1714D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1839">
    <w:abstractNumId w:val="10"/>
  </w:num>
  <w:num w:numId="2" w16cid:durableId="89743493">
    <w:abstractNumId w:val="15"/>
  </w:num>
  <w:num w:numId="3" w16cid:durableId="177694703">
    <w:abstractNumId w:val="8"/>
  </w:num>
  <w:num w:numId="4" w16cid:durableId="1327242627">
    <w:abstractNumId w:val="0"/>
  </w:num>
  <w:num w:numId="5" w16cid:durableId="1361079573">
    <w:abstractNumId w:val="4"/>
  </w:num>
  <w:num w:numId="6" w16cid:durableId="1715303349">
    <w:abstractNumId w:val="3"/>
  </w:num>
  <w:num w:numId="7" w16cid:durableId="1197235411">
    <w:abstractNumId w:val="19"/>
  </w:num>
  <w:num w:numId="8" w16cid:durableId="1756052381">
    <w:abstractNumId w:val="7"/>
  </w:num>
  <w:num w:numId="9" w16cid:durableId="860820839">
    <w:abstractNumId w:val="18"/>
  </w:num>
  <w:num w:numId="10" w16cid:durableId="568464179">
    <w:abstractNumId w:val="13"/>
  </w:num>
  <w:num w:numId="11" w16cid:durableId="447553574">
    <w:abstractNumId w:val="11"/>
  </w:num>
  <w:num w:numId="12" w16cid:durableId="1444769552">
    <w:abstractNumId w:val="2"/>
  </w:num>
  <w:num w:numId="13" w16cid:durableId="1478300907">
    <w:abstractNumId w:val="6"/>
  </w:num>
  <w:num w:numId="14" w16cid:durableId="1847859983">
    <w:abstractNumId w:val="14"/>
  </w:num>
  <w:num w:numId="15" w16cid:durableId="1396317820">
    <w:abstractNumId w:val="9"/>
  </w:num>
  <w:num w:numId="16" w16cid:durableId="1050574759">
    <w:abstractNumId w:val="1"/>
  </w:num>
  <w:num w:numId="17" w16cid:durableId="587664758">
    <w:abstractNumId w:val="5"/>
  </w:num>
  <w:num w:numId="18" w16cid:durableId="1642418536">
    <w:abstractNumId w:val="16"/>
  </w:num>
  <w:num w:numId="19" w16cid:durableId="614560995">
    <w:abstractNumId w:val="17"/>
  </w:num>
  <w:num w:numId="20" w16cid:durableId="102194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6D"/>
    <w:rsid w:val="00002062"/>
    <w:rsid w:val="000059E3"/>
    <w:rsid w:val="00023C1B"/>
    <w:rsid w:val="00031A8D"/>
    <w:rsid w:val="0005586B"/>
    <w:rsid w:val="00070975"/>
    <w:rsid w:val="00075999"/>
    <w:rsid w:val="000810CC"/>
    <w:rsid w:val="00091703"/>
    <w:rsid w:val="00095C70"/>
    <w:rsid w:val="000C1978"/>
    <w:rsid w:val="00104ED2"/>
    <w:rsid w:val="00117DC1"/>
    <w:rsid w:val="00120F92"/>
    <w:rsid w:val="001449F7"/>
    <w:rsid w:val="001A31C9"/>
    <w:rsid w:val="001A6929"/>
    <w:rsid w:val="001B5326"/>
    <w:rsid w:val="001C1C58"/>
    <w:rsid w:val="001C6C85"/>
    <w:rsid w:val="001D4AAA"/>
    <w:rsid w:val="001D7FD8"/>
    <w:rsid w:val="001E5E15"/>
    <w:rsid w:val="001F4754"/>
    <w:rsid w:val="00217A79"/>
    <w:rsid w:val="00240AB3"/>
    <w:rsid w:val="00250325"/>
    <w:rsid w:val="00254170"/>
    <w:rsid w:val="002557D8"/>
    <w:rsid w:val="00260BE8"/>
    <w:rsid w:val="0026636B"/>
    <w:rsid w:val="00271379"/>
    <w:rsid w:val="002B1C9B"/>
    <w:rsid w:val="002C5905"/>
    <w:rsid w:val="002C6F91"/>
    <w:rsid w:val="002E440C"/>
    <w:rsid w:val="002F2C1E"/>
    <w:rsid w:val="003045E2"/>
    <w:rsid w:val="00345568"/>
    <w:rsid w:val="00371E22"/>
    <w:rsid w:val="00386122"/>
    <w:rsid w:val="00390824"/>
    <w:rsid w:val="00394140"/>
    <w:rsid w:val="003A22DF"/>
    <w:rsid w:val="003E5A56"/>
    <w:rsid w:val="003E6DE5"/>
    <w:rsid w:val="003F6D3E"/>
    <w:rsid w:val="00424EDF"/>
    <w:rsid w:val="00427E5B"/>
    <w:rsid w:val="00440537"/>
    <w:rsid w:val="00446F82"/>
    <w:rsid w:val="00481F9E"/>
    <w:rsid w:val="00485001"/>
    <w:rsid w:val="004E7992"/>
    <w:rsid w:val="004F4A77"/>
    <w:rsid w:val="00530845"/>
    <w:rsid w:val="00532DB6"/>
    <w:rsid w:val="00535EB6"/>
    <w:rsid w:val="005547DF"/>
    <w:rsid w:val="00561ECD"/>
    <w:rsid w:val="00562B78"/>
    <w:rsid w:val="00566CAB"/>
    <w:rsid w:val="005672BE"/>
    <w:rsid w:val="00570FF9"/>
    <w:rsid w:val="00571C08"/>
    <w:rsid w:val="00571F2E"/>
    <w:rsid w:val="00572DCD"/>
    <w:rsid w:val="005928F8"/>
    <w:rsid w:val="005A0B45"/>
    <w:rsid w:val="005C2332"/>
    <w:rsid w:val="0061452E"/>
    <w:rsid w:val="006212B6"/>
    <w:rsid w:val="00633F5E"/>
    <w:rsid w:val="00650659"/>
    <w:rsid w:val="0065355B"/>
    <w:rsid w:val="00671EAB"/>
    <w:rsid w:val="00677D23"/>
    <w:rsid w:val="0068517E"/>
    <w:rsid w:val="00694B80"/>
    <w:rsid w:val="00695490"/>
    <w:rsid w:val="006C5796"/>
    <w:rsid w:val="006E0EFA"/>
    <w:rsid w:val="006E37D5"/>
    <w:rsid w:val="00705FE3"/>
    <w:rsid w:val="00721361"/>
    <w:rsid w:val="00724539"/>
    <w:rsid w:val="00761B03"/>
    <w:rsid w:val="00762AC3"/>
    <w:rsid w:val="007B4A54"/>
    <w:rsid w:val="007B5597"/>
    <w:rsid w:val="007E7CCE"/>
    <w:rsid w:val="00815AAB"/>
    <w:rsid w:val="008301B0"/>
    <w:rsid w:val="00834611"/>
    <w:rsid w:val="008564F2"/>
    <w:rsid w:val="00861C8B"/>
    <w:rsid w:val="00863332"/>
    <w:rsid w:val="008C6610"/>
    <w:rsid w:val="008E7790"/>
    <w:rsid w:val="00912526"/>
    <w:rsid w:val="00914CE9"/>
    <w:rsid w:val="00915197"/>
    <w:rsid w:val="009534BC"/>
    <w:rsid w:val="009C05B4"/>
    <w:rsid w:val="009C1B7C"/>
    <w:rsid w:val="009C495F"/>
    <w:rsid w:val="009E6677"/>
    <w:rsid w:val="009F564D"/>
    <w:rsid w:val="00A01D16"/>
    <w:rsid w:val="00A2023A"/>
    <w:rsid w:val="00A212C8"/>
    <w:rsid w:val="00A2787D"/>
    <w:rsid w:val="00A40ADF"/>
    <w:rsid w:val="00A51A99"/>
    <w:rsid w:val="00A87249"/>
    <w:rsid w:val="00A926F2"/>
    <w:rsid w:val="00AB5C7E"/>
    <w:rsid w:val="00AB6511"/>
    <w:rsid w:val="00AC0CE5"/>
    <w:rsid w:val="00AE4135"/>
    <w:rsid w:val="00B02ACC"/>
    <w:rsid w:val="00B1033E"/>
    <w:rsid w:val="00B110B8"/>
    <w:rsid w:val="00B544FA"/>
    <w:rsid w:val="00B613B9"/>
    <w:rsid w:val="00B63C94"/>
    <w:rsid w:val="00B6541A"/>
    <w:rsid w:val="00BA5E0F"/>
    <w:rsid w:val="00BA6832"/>
    <w:rsid w:val="00BA73EC"/>
    <w:rsid w:val="00BC48DF"/>
    <w:rsid w:val="00BF062F"/>
    <w:rsid w:val="00BF76FE"/>
    <w:rsid w:val="00C16B33"/>
    <w:rsid w:val="00C36244"/>
    <w:rsid w:val="00C47426"/>
    <w:rsid w:val="00C677B3"/>
    <w:rsid w:val="00C70CD4"/>
    <w:rsid w:val="00C71176"/>
    <w:rsid w:val="00C871F8"/>
    <w:rsid w:val="00CA6D85"/>
    <w:rsid w:val="00CB13CA"/>
    <w:rsid w:val="00CD64D7"/>
    <w:rsid w:val="00CF6FD2"/>
    <w:rsid w:val="00D04D22"/>
    <w:rsid w:val="00D06264"/>
    <w:rsid w:val="00D0738E"/>
    <w:rsid w:val="00D62A44"/>
    <w:rsid w:val="00D74BF5"/>
    <w:rsid w:val="00D86000"/>
    <w:rsid w:val="00DB4520"/>
    <w:rsid w:val="00DB6E5A"/>
    <w:rsid w:val="00DB70E6"/>
    <w:rsid w:val="00DC2269"/>
    <w:rsid w:val="00DE4D17"/>
    <w:rsid w:val="00DF0E15"/>
    <w:rsid w:val="00E26C32"/>
    <w:rsid w:val="00E2716D"/>
    <w:rsid w:val="00E34F3F"/>
    <w:rsid w:val="00E3632A"/>
    <w:rsid w:val="00E37F69"/>
    <w:rsid w:val="00E461A3"/>
    <w:rsid w:val="00EA08F0"/>
    <w:rsid w:val="00EA1929"/>
    <w:rsid w:val="00ED1A8F"/>
    <w:rsid w:val="00ED4C3B"/>
    <w:rsid w:val="00EF26BC"/>
    <w:rsid w:val="00EF4630"/>
    <w:rsid w:val="00EF677D"/>
    <w:rsid w:val="00F105A8"/>
    <w:rsid w:val="00F140E5"/>
    <w:rsid w:val="00F15D0F"/>
    <w:rsid w:val="00F83387"/>
    <w:rsid w:val="00F8367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44AF"/>
  <w15:docId w15:val="{AEA0C1B3-22F5-460D-BDE9-18D772EB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2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63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65355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E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DE5"/>
  </w:style>
  <w:style w:type="paragraph" w:styleId="Pidipagina">
    <w:name w:val="footer"/>
    <w:basedOn w:val="Normale"/>
    <w:link w:val="PidipaginaCarattere"/>
    <w:uiPriority w:val="99"/>
    <w:unhideWhenUsed/>
    <w:rsid w:val="003E6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DE5"/>
  </w:style>
  <w:style w:type="table" w:styleId="Grigliatabella">
    <w:name w:val="Table Grid"/>
    <w:basedOn w:val="Tabellanormale"/>
    <w:uiPriority w:val="59"/>
    <w:rsid w:val="00DC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CCA0-3284-4959-BBAF-33F4134F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3301</Characters>
  <Application>Microsoft Office Word</Application>
  <DocSecurity>0</DocSecurity>
  <Lines>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ssai80</dc:creator>
  <cp:keywords/>
  <dc:description/>
  <cp:lastModifiedBy>c. ruggiero</cp:lastModifiedBy>
  <cp:revision>2</cp:revision>
  <dcterms:created xsi:type="dcterms:W3CDTF">2025-11-19T16:09:00Z</dcterms:created>
  <dcterms:modified xsi:type="dcterms:W3CDTF">2025-11-19T16:09:00Z</dcterms:modified>
</cp:coreProperties>
</file>